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5245616</wp:posOffset>
            </wp:positionH>
            <wp:positionV relativeFrom="paragraph">
              <wp:posOffset>52300</wp:posOffset>
            </wp:positionV>
            <wp:extent cx="1676400" cy="241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Lista</w:t>
      </w:r>
      <w:r>
        <w:rPr>
          <w:spacing w:val="-5"/>
        </w:rPr>
        <w:t> </w:t>
      </w:r>
      <w:r>
        <w:rPr>
          <w:spacing w:val="-2"/>
        </w:rPr>
        <w:t>obecności</w:t>
      </w:r>
    </w:p>
    <w:p>
      <w:pPr>
        <w:pStyle w:val="BodyText"/>
        <w:spacing w:before="17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18" w:space="0" w:color="4285F4"/>
          <w:left w:val="single" w:sz="18" w:space="0" w:color="4285F4"/>
          <w:bottom w:val="single" w:sz="18" w:space="0" w:color="4285F4"/>
          <w:right w:val="single" w:sz="18" w:space="0" w:color="4285F4"/>
          <w:insideH w:val="single" w:sz="18" w:space="0" w:color="4285F4"/>
          <w:insideV w:val="single" w:sz="18" w:space="0" w:color="4285F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2153"/>
        <w:gridCol w:w="2208"/>
        <w:gridCol w:w="1369"/>
        <w:gridCol w:w="1833"/>
        <w:gridCol w:w="1248"/>
      </w:tblGrid>
      <w:tr>
        <w:trPr>
          <w:trHeight w:val="385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84"/>
              <w:ind w:left="54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Rok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shd w:val="clear" w:color="auto" w:fill="E8F0FF"/>
          </w:tcPr>
          <w:p>
            <w:pPr>
              <w:pStyle w:val="TableParagraph"/>
              <w:spacing w:before="84"/>
              <w:ind w:left="62" w:right="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Imię i </w:t>
            </w:r>
            <w:r>
              <w:rPr>
                <w:b/>
                <w:spacing w:val="-2"/>
                <w:sz w:val="17"/>
              </w:rPr>
              <w:t>Nazwisko</w:t>
            </w:r>
          </w:p>
        </w:tc>
        <w:tc>
          <w:tcPr>
            <w:tcW w:w="445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84"/>
              <w:ind w:left="54" w:right="2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Miesiąc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shd w:val="clear" w:color="auto" w:fill="E8F0FF"/>
          </w:tcPr>
          <w:p>
            <w:pPr>
              <w:pStyle w:val="TableParagraph"/>
              <w:spacing w:before="84"/>
              <w:ind w:left="6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Stanowisko</w:t>
            </w:r>
          </w:p>
        </w:tc>
        <w:tc>
          <w:tcPr>
            <w:tcW w:w="445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84"/>
              <w:ind w:left="54" w:right="1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Dzień</w:t>
            </w:r>
          </w:p>
        </w:tc>
        <w:tc>
          <w:tcPr>
            <w:tcW w:w="2153" w:type="dxa"/>
            <w:shd w:val="clear" w:color="auto" w:fill="E8F0FF"/>
          </w:tcPr>
          <w:p>
            <w:pPr>
              <w:pStyle w:val="TableParagraph"/>
              <w:spacing w:before="84"/>
              <w:ind w:left="275"/>
              <w:rPr>
                <w:b/>
                <w:sz w:val="17"/>
              </w:rPr>
            </w:pPr>
            <w:r>
              <w:rPr>
                <w:b/>
                <w:sz w:val="17"/>
              </w:rPr>
              <w:t>Rozpoczęcie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pracy</w:t>
            </w:r>
          </w:p>
        </w:tc>
        <w:tc>
          <w:tcPr>
            <w:tcW w:w="2208" w:type="dxa"/>
            <w:shd w:val="clear" w:color="auto" w:fill="E8F0FF"/>
          </w:tcPr>
          <w:p>
            <w:pPr>
              <w:pStyle w:val="TableParagraph"/>
              <w:spacing w:before="84"/>
              <w:ind w:left="62" w:right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Zakończenie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pracy</w:t>
            </w:r>
          </w:p>
        </w:tc>
        <w:tc>
          <w:tcPr>
            <w:tcW w:w="1369" w:type="dxa"/>
            <w:shd w:val="clear" w:color="auto" w:fill="E8F0FF"/>
          </w:tcPr>
          <w:p>
            <w:pPr>
              <w:pStyle w:val="TableParagraph"/>
              <w:spacing w:before="84"/>
              <w:ind w:left="209"/>
              <w:rPr>
                <w:b/>
                <w:sz w:val="17"/>
              </w:rPr>
            </w:pPr>
            <w:r>
              <w:rPr>
                <w:b/>
                <w:sz w:val="17"/>
              </w:rPr>
              <w:t>Czas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pracy</w:t>
            </w:r>
          </w:p>
        </w:tc>
        <w:tc>
          <w:tcPr>
            <w:tcW w:w="1833" w:type="dxa"/>
            <w:shd w:val="clear" w:color="auto" w:fill="E8F0FF"/>
          </w:tcPr>
          <w:p>
            <w:pPr>
              <w:pStyle w:val="TableParagraph"/>
              <w:spacing w:before="84"/>
              <w:ind w:left="58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Notatka</w:t>
            </w:r>
          </w:p>
        </w:tc>
        <w:tc>
          <w:tcPr>
            <w:tcW w:w="1248" w:type="dxa"/>
            <w:shd w:val="clear" w:color="auto" w:fill="E8F0FF"/>
          </w:tcPr>
          <w:p>
            <w:pPr>
              <w:pStyle w:val="TableParagraph"/>
              <w:spacing w:before="84"/>
              <w:ind w:left="3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Podpis</w:t>
            </w: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5"/>
              <w:ind w:left="54" w:righ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5"/>
              <w:ind w:left="5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2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5"/>
              <w:ind w:left="54" w:right="1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3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5"/>
              <w:ind w:left="54" w:right="1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4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5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5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5"/>
              <w:ind w:left="54" w:right="1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6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5"/>
              <w:ind w:left="54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7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5"/>
              <w:ind w:left="54" w:right="1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8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5"/>
              <w:ind w:left="54" w:right="1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9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10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11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12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13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14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15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16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17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18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19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20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21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22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23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24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25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26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27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28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56"/>
              <w:ind w:left="54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29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67"/>
              <w:ind w:left="5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82" w:type="dxa"/>
            <w:shd w:val="clear" w:color="auto" w:fill="E8F0FF"/>
          </w:tcPr>
          <w:p>
            <w:pPr>
              <w:pStyle w:val="TableParagraph"/>
              <w:spacing w:before="67"/>
              <w:ind w:left="54" w:right="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31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323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shd w:val="clear" w:color="auto" w:fill="E8F0FF"/>
          </w:tcPr>
          <w:p>
            <w:pPr>
              <w:pStyle w:val="TableParagraph"/>
              <w:spacing w:before="144"/>
              <w:ind w:left="62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Razem: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62" w:lineRule="exact" w:before="225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https://moniti.app/pl/</w:t>
            </w:r>
          </w:p>
        </w:tc>
      </w:tr>
    </w:tbl>
    <w:sectPr>
      <w:type w:val="continuous"/>
      <w:pgSz w:w="11900" w:h="16840"/>
      <w:pgMar w:top="56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nter">
    <w:altName w:val="Inter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Inter" w:hAnsi="Inter" w:eastAsia="Inter" w:cs="Inter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81"/>
    </w:pPr>
    <w:rPr>
      <w:rFonts w:ascii="Inter" w:hAnsi="Inter" w:eastAsia="Inter" w:cs="Inter"/>
      <w:b/>
      <w:bCs/>
      <w:sz w:val="36"/>
      <w:szCs w:val="36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Inter" w:hAnsi="Inter" w:eastAsia="Inter" w:cs="Inter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</dc:title>
  <dcterms:created xsi:type="dcterms:W3CDTF">2024-04-09T07:38:46Z</dcterms:created>
  <dcterms:modified xsi:type="dcterms:W3CDTF">2024-04-09T07:38:46Z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2024-04-09T00:00:00Z</vt:filetime>
  </property>
</Properties>
</file>